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09:49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57" text:style-name="Internet_20_link" text:visited-style-name="Visited_20_Internet_20_Link">
              <text:span text:style-name="ListLabel_20_28">
                <text:span text:style-name="T8">1 Art. 44 vragen PVV n.a.v. het WOO-verzoek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57"/>
        Art. 44 vragen PVV n.a.v. het WOO-verzoek
        <text:bookmark-end text:name="26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147601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14-02-2024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19-03-2024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 vragen PVV - WOO verzoek
              <text:span text:style-name="T3"/>
            </text:p>
            <text:p text:style-name="P7"/>
          </table:table-cell>
          <table:table-cell table:style-name="Table5.A2" office:value-type="string">
            <text:p text:style-name="P8">19-03-2024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308,76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WOO-ver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Art. 44 vragen PVV nav WOO verzoek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149,49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PVV-nav-WOO-verzoek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6" meta:character-count="541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