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59" text:style-name="Internet_20_link" text:visited-style-name="Visited_20_Internet_20_Link">
              <text:span text:style-name="ListLabel_20_28">
                <text:span text:style-name="T8">1 Art 44 vragen Veur Groeët Venlo - Verkeersituatie Nijmeegseweg-Straelseweg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59"/>
        Art 44 vragen Veur Groeët Venlo - Verkeersituatie Nijmeegseweg-Straelseweg
        <text:bookmark-end text:name="285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173922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03-04-2024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13-05-2024 13:03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 44 vragen Veur Groeët Venlo - Verkeersituatie Nijmeegseweg-Straelseweg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230,78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eur-Groeet-Venlo-Verkeersituatie-Nijmeegseweg-Straelse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Verkeerssituatie Nijmeegseweg - Straelseweg
              <text:span text:style-name="T3"/>
            </text:p>
            <text:p text:style-name="P7"/>
          </table:table-cell>
          <table:table-cell table:style-name="Table5.A2" office:value-type="string">
            <text:p text:style-name="P8">13-05-2024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226,97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Verkeerssituatie-Nijmeegseweg-Strael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100" meta:character-count="717" meta:non-whitespace-character-count="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