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97" text:style-name="Internet_20_link" text:visited-style-name="Visited_20_Internet_20_Link">
              <text:span text:style-name="ListLabel_20_28">
                <text:span text:style-name="T8">1 Art 44 vragen Veur Groeët Venlo - Verkeersslachtoffers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97"/>
        Art 44 vragen Veur Groeët Venlo - Verkeersslachtoffers
        <text:bookmark-end text:name="22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105013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09-11-2023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15-01-2024 16:46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Veur Groeët Venlo art 44 vragen Verkeersslachtoffers
              <text:span text:style-name="T3"/>
            </text:p>
            <text:p text:style-name="P7"/>
          </table:table-cell>
          <table:table-cell table:style-name="Table5.A2" office:value-type="string">
            <text:p text:style-name="P8">09-11-2023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228,14 KB</text:p>
          </table:table-cell>
          <table:table-cell table:style-name="Table5.A2" office:value-type="string">
            <text:p text:style-name="P33">
              <text:a xlink:type="simple" xlink:href="https://https://gemeenteraad.venlo.nl//Documenten/Veur-Groeet-Venlo-art-44-vragen-Verkeersslachtoff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Beantw. art. 44 vragen Veur Groeët Venlo - Verkeersslachtoffers Burgemeester Gommansstraat
              <text:span text:style-name="T3"/>
            </text:p>
            <text:p text:style-name="P7"/>
          </table:table-cell>
          <table:table-cell table:style-name="Table5.A2" office:value-type="string">
            <text:p text:style-name="P8">15-01-2024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-art-44-vragen-Veur-Groeet-Venlo-Verkeersslachtoffers-Burgemeester-Gommans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5" meta:character-count="653" meta:non-whitespace-character-count="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