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1" text:style-name="Internet_20_link" text:visited-style-name="Visited_20_Internet_20_Link">
              <text:span text:style-name="ListLabel_20_28">
                <text:span text:style-name="T8">
                  1 DENK - 
                  <text:s/>
                  Antidiscriminatiebeleid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1"/>
        DENK - 
        <text:s/>
        Antidiscriminatiebeleid
        <text:bookmark-end text:name="14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11453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DENK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03-04-2023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17-05-2023 11:08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DENK - Antidiscriminatiebeleid
              <text:span text:style-name="T3"/>
            </text:p>
            <text:p text:style-name="P7"/>
          </table:table-cell>
          <table:table-cell table:style-name="Table5.A2" office:value-type="string">
            <text:p text:style-name="P8">04-04-2023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447,36 KB</text:p>
          </table:table-cell>
          <table:table-cell table:style-name="Table5.A2" office:value-type="string">
            <text:p text:style-name="P33">
              <text:a xlink:type="simple" xlink:href="https://https://gemeenteraad.venlo.nl//Documenten/DENK-Antidiscrimin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DENK - Antidiscriminatie
              <text:span text:style-name="T3"/>
            </text:p>
            <text:p text:style-name="P7"/>
          </table:table-cell>
          <table:table-cell table:style-name="Table5.A2" office:value-type="string">
            <text:p text:style-name="P8">17-05-2023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345,97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DENK-Antidiscrimin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73" meta:character-count="524" meta:non-whitespace-character-count="4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