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8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57" text:style-name="Internet_20_link" text:visited-style-name="Visited_20_Internet_20_Link">
              <text:span text:style-name="ListLabel_20_28">
                <text:span text:style-name="T8">1 EENLokaal - Golfbaan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57"/>
        EENLokaal - Golfbaan
        <text:bookmark-end text:name="20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83088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EENLokaal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RGVASG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13-09-2023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18-10-2023 16:00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EENLokaal - Golfterrein
              <text:span text:style-name="T3"/>
            </text:p>
            <text:p text:style-name="P7"/>
          </table:table-cell>
          <table:table-cell table:style-name="Table5.A2" office:value-type="string">
            <text:p text:style-name="P8">13-09-2023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47,64 KB</text:p>
          </table:table-cell>
          <table:table-cell table:style-name="Table5.A2" office:value-type="string">
            <text:p text:style-name="P33">
              <text:a xlink:type="simple" xlink:href="https://https://gemeenteraad.venlo.nl//Documenten/EENLokaal-Golfterr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Bijlage LOKAAL-LIMBURG schiftelijke vragen
              <text:span text:style-name="T3"/>
            </text:p>
            <text:p text:style-name="P7"/>
          </table:table-cell>
          <table:table-cell table:style-name="Table5.A2" office:value-type="string">
            <text:p text:style-name="P8">13-09-2023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161,06 KB</text:p>
          </table:table-cell>
          <table:table-cell table:style-name="Table5.A2" office:value-type="string">
            <text:p text:style-name="P33">
              <text:a xlink:type="simple" xlink:href="https://https://gemeenteraad.venlo.nl//Documenten/Bijlage-LOKAAL-LIMBURG-schiftelijke-vra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Beantwoording art. 44-vragen Een Lokaal - Golfterrein Zaarderheiken
              <text:span text:style-name="T3"/>
            </text:p>
            <text:p text:style-name="P7"/>
          </table:table-cell>
          <table:table-cell table:style-name="Table5.A2" office:value-type="string">
            <text:p text:style-name="P8">18-10-2023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152,48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Een-Lokaal-Golfterrein-Zaarderhei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1" meta:paragraph-count="48" meta:word-count="86" meta:character-count="596" meta:non-whitespace-character-count="5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