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57" text:style-name="Internet_20_link" text:visited-style-name="Visited_20_Internet_20_Link">
              <text:span text:style-name="ListLabel_20_28">
                <text:span text:style-name="T8">1 EENLokaal - Schuilkelder Venlo-Noord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57"/>
        EENLokaal - Schuilkelder Venlo-Noord
        <text:bookmark-end text:name="19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70909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EENLokaal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07-08-2023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19-09-2023 10:41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 vragen EENLokaal - Schuilkelder Venlo-Noord
              <text:span text:style-name="T3"/>
            </text:p>
            <text:p text:style-name="P7"/>
          </table:table-cell>
          <table:table-cell table:style-name="Table5.A2" office:value-type="string">
            <text:p text:style-name="P8">07-08-2023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104,04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EENLokaal-Schuilkelder-Venlo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EENLokaal - Schuilkelder Venlo noord
              <text:span text:style-name="T3"/>
            </text:p>
            <text:p text:style-name="P7"/>
          </table:table-cell>
          <table:table-cell table:style-name="Table5.A2" office:value-type="string">
            <text:p text:style-name="P8">19-09-2023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149,26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EENLokaal-Schuilkelder-Venlo-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2" meta:character-count="582" meta:non-whitespace-character-count="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