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996" text:style-name="Internet_20_link" text:visited-style-name="Visited_20_Internet_20_Link">
              <text:span text:style-name="ListLabel_20_28">
                <text:span text:style-name="T8">1 420146 RIB Slingertrace Venlo-Noord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996"/>
        420146 RIB Slingertrace Venlo-Noord
        <text:bookmark-end text:name="39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420146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31-03-2025 10:25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420146 RIB Slingertrace Venlo-Noord
              <text:span text:style-name="T3"/>
            </text:p>
            <text:p text:style-name="P7"/>
          </table:table-cell>
          <table:table-cell table:style-name="Table5.A2" office:value-type="string">
            <text:p text:style-name="P8">31-03-2025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584,17 KB</text:p>
          </table:table-cell>
          <table:table-cell table:style-name="Table5.A2" office:value-type="string">
            <text:p text:style-name="P33">
              <text:a xlink:type="simple" xlink:href="https://https://gemeenteraad.venlo.nl//Documenten/420146-RIB-Slingertrace-Venlo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57" meta:character-count="406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