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766" w:history="1">
        <w:r>
          <w:rPr>
            <w:rFonts w:ascii="Arial" w:hAnsi="Arial" w:eastAsia="Arial" w:cs="Arial"/>
            <w:color w:val="155CAA"/>
            <w:u w:val="single"/>
          </w:rPr>
          <w:t xml:space="preserve">1 Artikel 35 vragen Veur Groeët Venlo - Diverse gedoogsituaties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766"/>
      <w:r w:rsidRPr="00A448AC">
        <w:rPr>
          <w:rFonts w:ascii="Arial" w:hAnsi="Arial" w:cs="Arial"/>
          <w:b/>
          <w:bCs/>
          <w:color w:val="303F4C"/>
          <w:lang w:val="en-US"/>
        </w:rPr>
        <w:t>Artikel 35 vragen Veur Groeët Venlo - Diverse gedoogsituaties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370511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Veur Groeët Venlo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 10:15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35 vragen Veur Groeët Venlo - Diverse gedoogsituaties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Artikel-35-vragen-Veur-Groeet-Venlo-Diverse-gedoogsituati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