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0" w:history="1">
        <w:r>
          <w:rPr>
            <w:rFonts w:ascii="Arial" w:hAnsi="Arial" w:eastAsia="Arial" w:cs="Arial"/>
            <w:color w:val="155CAA"/>
            <w:u w:val="single"/>
          </w:rPr>
          <w:t xml:space="preserve">1 Unaniem aangenomen motie RV38: Aanpak revitalisering centrum Belfeld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6" w:history="1">
        <w:r>
          <w:rPr>
            <w:rFonts w:ascii="Arial" w:hAnsi="Arial" w:eastAsia="Arial" w:cs="Arial"/>
            <w:color w:val="155CAA"/>
            <w:u w:val="single"/>
          </w:rPr>
          <w:t xml:space="preserve">2 RV 29 Motie Aanvulling beleidskader burgerbetrokkenheid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5" w:history="1">
        <w:r>
          <w:rPr>
            <w:rFonts w:ascii="Arial" w:hAnsi="Arial" w:eastAsia="Arial" w:cs="Arial"/>
            <w:color w:val="155CAA"/>
            <w:u w:val="single"/>
          </w:rPr>
          <w:t xml:space="preserve">3 Aangenomen Motie (vreemd): een fijne, groene en veilige 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0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Aanpak revitalisering centrum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Uitvoering motie aanpak revitalisering centrum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Bijl.01 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6"/>
      <w:r w:rsidRPr="00A448AC">
        <w:rPr>
          <w:rFonts w:ascii="Arial" w:hAnsi="Arial" w:cs="Arial"/>
          <w:b/>
          <w:bCs/>
          <w:color w:val="303F4C"/>
          <w:lang w:val="en-US"/>
        </w:rPr>
        <w:t>RV 29 Motie Aanvulling beleidskader burgerbetrokkenheid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2023 RIB Quick Scan Lokale Democratie (QSLD)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Bijl.01 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Afdoen motie aanvulling beleidskader burgerbetrokkenheid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5"/>
      <w:r w:rsidRPr="00A448AC">
        <w:rPr>
          <w:rFonts w:ascii="Arial" w:hAnsi="Arial" w:cs="Arial"/>
          <w:b/>
          <w:bCs/>
          <w:color w:val="303F4C"/>
          <w:lang w:val="en-US"/>
        </w:rPr>
        <w:t>Aangenomen Motie (vreemd): een fijne, groene en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Fijne groene veilige straat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2024 RIB Uitvoering motie Een fijne, groene en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otie-Aanpak-revitalisering-Centrum-Belfeld-CDA-1.pdf" TargetMode="External" /><Relationship Id="rId25" Type="http://schemas.openxmlformats.org/officeDocument/2006/relationships/hyperlink" Target="https://https://gemeenteraad.venlo.nl//Documenten/26-2024-RIB-Uitvoering-motie-aanpak-revitalisering-centrum-Belfeld-1.pdf" TargetMode="External" /><Relationship Id="rId26" Type="http://schemas.openxmlformats.org/officeDocument/2006/relationships/hyperlink" Target="https://https://gemeenteraad.venlo.nl//Documenten/26-2024-RIB-Bijl-01-Motie-Aanpak-revitalisering-Centrum-Belfeld-CDA-1.pdf" TargetMode="External" /><Relationship Id="rId27" Type="http://schemas.openxmlformats.org/officeDocument/2006/relationships/hyperlink" Target="https://https://gemeenteraad.venlo.nl//Documenten/AANGENOMEN-Motie-EL-GL-PvdA-CDA-Aanvulling-beleidskader-burgerbetrokkenheid-RV-29.pdf" TargetMode="External" /><Relationship Id="rId28" Type="http://schemas.openxmlformats.org/officeDocument/2006/relationships/hyperlink" Target="https://https://gemeenteraad.venlo.nl//Documenten/214-2023-RIB-Quick-Scan-Lokale-Democratie-QSLD.pdf" TargetMode="External" /><Relationship Id="rId29" Type="http://schemas.openxmlformats.org/officeDocument/2006/relationships/hyperlink" Target="https://https://gemeenteraad.venlo.nl//Documenten/178-2024-RIB-Bijl-01-AANGENOMEN-Motie-EL-GL-PvdA-CDA-Aanvulling-beleidskader-burgerbetrokkenheid-RV-29.pdf" TargetMode="External" /><Relationship Id="rId36" Type="http://schemas.openxmlformats.org/officeDocument/2006/relationships/hyperlink" Target="https://https://gemeenteraad.venlo.nl//Documenten/178-2024-RIB-Afdoen-motie-aanvulling-beleidskader-burgerbetrokkenheid.pdf" TargetMode="External" /><Relationship Id="rId37" Type="http://schemas.openxmlformats.org/officeDocument/2006/relationships/hyperlink" Target="https://https://gemeenteraad.venlo.nl//Vergaderingen/Besluitvormende-raadsvergadering/2023/28-juni/19:00/Motie-vreemd-D66-VVD-GL-en-EL-Een-fijne-groene-en-veilige-straat-1/Motie-vreemd-div-partijen-Fijne-groene-veilige-straat-AANGENOMEN.pdf" TargetMode="External" /><Relationship Id="rId38" Type="http://schemas.openxmlformats.org/officeDocument/2006/relationships/hyperlink" Target="https://https://gemeenteraad.venlo.nl//Documenten/011-2024-RIB-Uitvoering-motie-Een-fijne-groene-en-veilige-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