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6" w:history="1">
        <w:r>
          <w:rPr>
            <w:rFonts w:ascii="Arial" w:hAnsi="Arial" w:eastAsia="Arial" w:cs="Arial"/>
            <w:color w:val="155CAA"/>
            <w:u w:val="single"/>
          </w:rPr>
          <w:t xml:space="preserve">1 Unaniem aangenomen motie "Aanhaken bij 040"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8" w:history="1">
        <w:r>
          <w:rPr>
            <w:rFonts w:ascii="Arial" w:hAnsi="Arial" w:eastAsia="Arial" w:cs="Arial"/>
            <w:color w:val="155CAA"/>
            <w:u w:val="single"/>
          </w:rPr>
          <w:t xml:space="preserve">2 Unaniem aangenomen motie "Wonen achter wonen"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5" w:history="1">
        <w:r>
          <w:rPr>
            <w:rFonts w:ascii="Arial" w:hAnsi="Arial" w:eastAsia="Arial" w:cs="Arial"/>
            <w:color w:val="155CAA"/>
            <w:u w:val="single"/>
          </w:rPr>
          <w:t xml:space="preserve">3 Aangenomen motie "Indicatoren Meetbaar Venlo"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0" w:history="1">
        <w:r>
          <w:rPr>
            <w:rFonts w:ascii="Arial" w:hAnsi="Arial" w:eastAsia="Arial" w:cs="Arial"/>
            <w:color w:val="155CAA"/>
            <w:u w:val="single"/>
          </w:rPr>
          <w:t xml:space="preserve">4 Aangenomen motie bij RV2023-075: Samen gezellig.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7" w:history="1">
        <w:r>
          <w:rPr>
            <w:rFonts w:ascii="Arial" w:hAnsi="Arial" w:eastAsia="Arial" w:cs="Arial"/>
            <w:color w:val="155CAA"/>
            <w:u w:val="single"/>
          </w:rPr>
          <w:t xml:space="preserve">5 Unaniem aangenomen motie "Financiële ellende en dak- en thuisloosheid: voorkomen is beter dan genezen"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5" w:history="1">
        <w:r>
          <w:rPr>
            <w:rFonts w:ascii="Arial" w:hAnsi="Arial" w:eastAsia="Arial" w:cs="Arial"/>
            <w:color w:val="155CAA"/>
            <w:u w:val="single"/>
          </w:rPr>
          <w:t xml:space="preserve">6 Aangenomen motie - Investeer in techniek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7 Bosspeeltuin Floriade voor alle kinderen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6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"Aanhaken bij 040"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M.j Motie D66 - Aanhaken bij 040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8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"Wonen achter wonen"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353344 2025 RIB Wonen achter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M.p Motie CDA - Wonen achter wonen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5"/>
      <w:r w:rsidRPr="00A448AC">
        <w:rPr>
          <w:rFonts w:ascii="Arial" w:hAnsi="Arial" w:cs="Arial"/>
          <w:b/>
          <w:bCs/>
          <w:color w:val="303F4C"/>
          <w:lang w:val="en-US"/>
        </w:rPr>
        <w:t>Aangenomen motie "Indicatoren Meetbaar Venlo"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468276 RB Meetbaar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M.f Motie div partijen - Indicatoren Meetbaar Venlo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ONDERZOEKSRAPPPORT_Meetbaar Venlo_Rekenkamer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0"/>
      <w:r w:rsidRPr="00A448AC">
        <w:rPr>
          <w:rFonts w:ascii="Arial" w:hAnsi="Arial" w:cs="Arial"/>
          <w:b/>
          <w:bCs/>
          <w:color w:val="303F4C"/>
          <w:lang w:val="en-US"/>
        </w:rPr>
        <w:t>Aangenomen motie bij RV2023-075: Samen gezellig.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RV075 - Samen gezellig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2024 RIB Motie Samen Gezellig!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2024 RIB Bijl.01 Motie Samen Gezellig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7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"Financiële ellende en dak- en thuisloosheid: voorkomen is beter dan genezen"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2024 RIB Motie 'Financiele ellende dak- en thuisloosheid - voorkomen is beter dan genezen'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M.k Motie D66 - Voorkomen is beter dan genezen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5"/>
      <w:r w:rsidRPr="00A448AC">
        <w:rPr>
          <w:rFonts w:ascii="Arial" w:hAnsi="Arial" w:cs="Arial"/>
          <w:b/>
          <w:bCs/>
          <w:color w:val="303F4C"/>
          <w:lang w:val="en-US"/>
        </w:rPr>
        <w:t>Aangenomen motie - Investeer in techniek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DENK EENLokaal GroenLinks PvdA 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2024 RIB Investeer in techniek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Mc Motie Investeer in Techniek -Aangenomen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Bosspeeltuin Floriade voor alle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1770347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GroenLinks - Bosspeeltuin Floriade voor alle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27112021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svz bosspeeltuin vml. Floriadeterrein (dagmail 25-01-22)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2024 RIB Speeltuin Brightlands Campus Greenport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-j-Motie-D66-Aanhaken-bij-040-AANGENOMEN.pdf" TargetMode="External" /><Relationship Id="rId25" Type="http://schemas.openxmlformats.org/officeDocument/2006/relationships/hyperlink" Target="https://https://gemeenteraad.venlo.nl//Documenten/353344-2025-RIB-Wonen-achter-wonen.pdf" TargetMode="External" /><Relationship Id="rId26" Type="http://schemas.openxmlformats.org/officeDocument/2006/relationships/hyperlink" Target="https://https://gemeenteraad.venlo.nl//Documenten/M-p-Motie-CDA-Wonen-achter-wonen-AANGENOMEN.pdf" TargetMode="External" /><Relationship Id="rId27" Type="http://schemas.openxmlformats.org/officeDocument/2006/relationships/hyperlink" Target="https://https://gemeenteraad.venlo.nl//Vergaderingen/Agendacommissie/2025/14-mei/17:30/Concept-agenda-s-commissies/468276-RB-Meetbaar-Venlo-1.pdf" TargetMode="External" /><Relationship Id="rId28" Type="http://schemas.openxmlformats.org/officeDocument/2006/relationships/hyperlink" Target="https://https://gemeenteraad.venlo.nl//Documenten/M-f-Motie-div-partijen-Indicatoren-Meetbaar-Venlo-AANGENOMEN.pdf" TargetMode="External" /><Relationship Id="rId29" Type="http://schemas.openxmlformats.org/officeDocument/2006/relationships/hyperlink" Target="https://https://gemeenteraad.venlo.nl//Documenten/ONDERZOEKSRAPPPORT-Meetbaar-Venlo-Rekenkamer-Venlo.pdf" TargetMode="External" /><Relationship Id="rId36" Type="http://schemas.openxmlformats.org/officeDocument/2006/relationships/hyperlink" Target="https://https://gemeenteraad.venlo.nl//Vergaderingen/Besluitvormende-raadsvergadering/2023/29-november/19:00/Motie-GroenLinks-RV075-Samen-gezellig/Motie-GL-RV075-Samen-gezellig.pdf" TargetMode="External" /><Relationship Id="rId37" Type="http://schemas.openxmlformats.org/officeDocument/2006/relationships/hyperlink" Target="https://https://gemeenteraad.venlo.nl//Documenten/048-2024-RIB-Motie-Samen-Gezellig.pdf" TargetMode="External" /><Relationship Id="rId38" Type="http://schemas.openxmlformats.org/officeDocument/2006/relationships/hyperlink" Target="https://https://gemeenteraad.venlo.nl//Documenten/048-2024-RIB-Bijl-01-Motie-Samen-Gezellig.pdf" TargetMode="External" /><Relationship Id="rId39" Type="http://schemas.openxmlformats.org/officeDocument/2006/relationships/hyperlink" Target="https://https://gemeenteraad.venlo.nl//Documenten/171-2024-RIB-Motie-Financiele-ellende-dak-en-thuisloosheid-voorkomen-is-beter-dan-genezen.pdf" TargetMode="External" /><Relationship Id="rId40" Type="http://schemas.openxmlformats.org/officeDocument/2006/relationships/hyperlink" Target="https://https://gemeenteraad.venlo.nl//Documenten/M-k-Motie-D66-Voorkomen-is-beter-dan-genezen-AANGENOMEN.pdf" TargetMode="External" /><Relationship Id="rId41" Type="http://schemas.openxmlformats.org/officeDocument/2006/relationships/hyperlink" Target="https://https://gemeenteraad.venlo.nl//Documenten/080-2024-RIB-Investeer-in-techniek.pdf" TargetMode="External" /><Relationship Id="rId42" Type="http://schemas.openxmlformats.org/officeDocument/2006/relationships/hyperlink" Target="https://https://gemeenteraad.venlo.nl//Documenten/Mc-Motie-Investeer-in-Techniek-Aangenomen.pdf" TargetMode="External" /><Relationship Id="rId43" Type="http://schemas.openxmlformats.org/officeDocument/2006/relationships/hyperlink" Target="https://https://gemeenteraad.venlo.nl//Documenten/Unaniem-angenomen-motie-GroenLinks-Bosspeeltuin-Floriade-voor-alle-kinderen.pdf" TargetMode="External" /><Relationship Id="rId44" Type="http://schemas.openxmlformats.org/officeDocument/2006/relationships/hyperlink" Target="https://https://gemeenteraad.venlo.nl//Documenten/Update-college-27112021.pdf" TargetMode="External" /><Relationship Id="rId45" Type="http://schemas.openxmlformats.org/officeDocument/2006/relationships/hyperlink" Target="https://https://gemeenteraad.venlo.nl//Documenten/Memo-Raad-svz-bosspeeltuin-vml-Floriadeterrein-dagmail-25-01-22.pdf" TargetMode="External" /><Relationship Id="rId46" Type="http://schemas.openxmlformats.org/officeDocument/2006/relationships/hyperlink" Target="https://https://gemeenteraad.venlo.nl//Documenten/038-2024-RIB-Speeltuin-Brightlands-Campus-Greenpor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