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0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59" text:style-name="Internet_20_link" text:visited-style-name="Visited_20_Internet_20_Link">
              <text:span text:style-name="ListLabel_20_28">
                <text:span text:style-name="T8">1 Motie div partijen - Fruit voor iedere spruit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9"/>
        Motie div partijen - Fruit voor iedere spruit
        <text:bookmark-end text:name="36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322924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02-06-2025 14:20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M8 AANGENOMEN Motie div partijen - Fruit voor iedere spruit
              <text:span text:style-name="T3"/>
            </text:p>
            <text:p text:style-name="P7"/>
          </table:table-cell>
          <table:table-cell table:style-name="Table5.A2" office:value-type="string">
            <text:p text:style-name="P8">11-11-2024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109,13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4/08-november/11:00/Ingediende-moties/M8-AANGENOMEN-Motie-div-partijen-Fruit-voor-iedere-spr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356309 2025 RIB Motie fruit voor iedere spruit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597,35 KB</text:p>
          </table:table-cell>
          <table:table-cell table:style-name="Table5.A2" office:value-type="string">
            <text:p text:style-name="P33">
              <text:a xlink:type="simple" xlink:href="https://https://gemeenteraad.venlo.nl//Documenten/356309-2025-RIB-Motie-fruit-voor-iedere-spr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356309 2025 RIB Bijlage 1. Beantwoording technische vragen schoolfruit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5.A2" office:value-type="string">
            <text:p text:style-name="P33">
              <text:a xlink:type="simple" xlink:href="https://https://gemeenteraad.venlo.nl//Documenten/356309-2025-RIB-Bijlage-1-Beantwoording-technische-vragen-schoolfr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356309 2025 RIB Bijlage 1. Beantwoording technische vragen schoolfruit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5.A2" office:value-type="string">
            <text:p text:style-name="P33">
              <text:a xlink:type="simple" xlink:href="https://https://gemeenteraad.venlo.nl//Documenten/356309-2025-RIB-Bijlage-1-Beantwoording-technische-vragen-schoolfrui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115" meta:character-count="738" meta:non-whitespace-character-count="6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