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660" text:style-name="Internet_20_link" text:visited-style-name="Visited_20_Internet_20_Link">
              <text:span text:style-name="ListLabel_20_28">
                <text:span text:style-name="T8">1 Motie div partijen - Lobby Delta Rhine Corridor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60"/>
        Motie div partijen - Lobby Delta Rhine Corridor
        <text:bookmark-end text:name="36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322928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25-02-2025 12:35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M9 AANGENOMEN Motie div partijen - Lobby Delta Rhine Corridor
              <text:span text:style-name="T3"/>
            </text:p>
            <text:p text:style-name="P7"/>
          </table:table-cell>
          <table:table-cell table:style-name="Table5.A2" office:value-type="string">
            <text:p text:style-name="P8">11-11-2024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111,60 KB</text:p>
          </table:table-cell>
          <table:table-cell table:style-name="Table5.A2" office:value-type="string">
            <text:p text:style-name="P33">
              <text:a xlink:type="simple" xlink:href="https://https://gemeenteraad.venlo.nl//Vergaderingen/Besluitvormende-raadsvergadering/2024/08-november/11:00/Ingediende-moties/M9-AANGENOMEN-Motie-div-partijen-Lobby-Delta-Rhine-Corrid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329011 2025 RIB Lobby Delta Rhine Corridor
              <text:span text:style-name="T3"/>
            </text:p>
            <text:p text:style-name="P7"/>
          </table:table-cell>
          <table:table-cell table:style-name="Table5.A2" office:value-type="string">
            <text:p text:style-name="P8">13-02-2025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623,18 KB</text:p>
          </table:table-cell>
          <table:table-cell table:style-name="Table5.A2" office:value-type="string">
            <text:p text:style-name="P33">
              <text:a xlink:type="simple" xlink:href="https://https://gemeenteraad.venlo.nl//Documenten/329011-2025-RIB-Lobby-Delta-Rhine-Corrido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4" meta:character-count="538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