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8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21:21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63" text:style-name="Internet_20_link" text:visited-style-name="Visited_20_Internet_20_Link">
              <text:span text:style-name="ListLabel_20_28">
                <text:span text:style-name="T8">1 068 2021 RIB Nieuw GFT-beleid - Evaluatie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63"/>
        068 2021 RIB Nieuw GFT-beleid - Evaluatie
        <text:bookmark-end text:name="5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01-08-2022 16:54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068 RIB Nieuw GFT-beleid - Evaluatie
              <text:span text:style-name="T3"/>
            </text:p>
            <text:p text:style-name="P7"/>
          </table:table-cell>
          <table:table-cell table:style-name="Table4.A2" office:value-type="string">
            <text:p text:style-name="P8">01-06-2021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144,13 KB</text:p>
          </table:table-cell>
          <table:table-cell table:style-name="Table4.A2" office:value-type="string">
            <text:p text:style-name="P33">
              <text:a xlink:type="simple" xlink:href="https://https://gemeenteraad.venlo.nl//Documenten/068-RIB-Nieuw-GFT-beleid-Evalu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068 RIB bijlage 1 Nieuw GFT beleid Evaluatie
              <text:span text:style-name="T3"/>
            </text:p>
            <text:p text:style-name="P7"/>
          </table:table-cell>
          <table:table-cell table:style-name="Table4.A2" office:value-type="string">
            <text:p text:style-name="P8">01-06-2021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136,13 KB</text:p>
          </table:table-cell>
          <table:table-cell table:style-name="Table4.A2" office:value-type="string">
            <text:p text:style-name="P33">
              <text:a xlink:type="simple" xlink:href="https://https://gemeenteraad.venlo.nl//Documenten/068-RIB-bijlage-1-Nieuw-GFT-beleid-Evalu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068 RIB Bijlage 2 Enquête 'GFT inzameling'
              <text:span text:style-name="T3"/>
            </text:p>
            <text:p text:style-name="P7"/>
          </table:table-cell>
          <table:table-cell table:style-name="Table4.A2" office:value-type="string">
            <text:p text:style-name="P8">01-06-2021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796,14 KB</text:p>
          </table:table-cell>
          <table:table-cell table:style-name="Table4.A2" office:value-type="string">
            <text:p text:style-name="P33">
              <text:a xlink:type="simple" xlink:href="https://https://gemeenteraad.venlo.nl//Documenten/068-RIB-Bijlage-2-Enquete-GFT-inzam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5" meta:character-count="512" meta:non-whitespace-character-count="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