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86" text:style-name="Internet_20_link" text:visited-style-name="Visited_20_Internet_20_Link">
              <text:span text:style-name="ListLabel_20_28">
                <text:span text:style-name="T8">1 086 2024 RIB Midtermreview 'samen verder bouwen aan een gezond Venlo', coalitieakkoord 2022-2026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86"/>
        086 2024 RIB Midtermreview 'samen verder bouwen aan een gezond Venlo', coalitieakkoord 2022-2026
        <text:bookmark-end text:name="29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13-05-2024 10:18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086 2024 RIB Midtermreview 'samen verder bouwen aan een gezond Venlo', coalitieakkoord 2022-2026
              <text:span text:style-name="T3"/>
            </text:p>
            <text:p text:style-name="P7"/>
          </table:table-cell>
          <table:table-cell table:style-name="Table5.A2" office:value-type="string">
            <text:p text:style-name="P8">13-05-2024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118,51 KB</text:p>
          </table:table-cell>
          <table:table-cell table:style-name="Table5.A2" office:value-type="string">
            <text:p text:style-name="P33">
              <text:a xlink:type="simple" xlink:href="https://https://gemeenteraad.venlo.nl//Documenten/086-2024-RIB-Midtermreview-samen-verder-bouwen-aan-een-gezond-Venlo-coalitieakkoord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086 2024 RIB Bijl. 01 Midtermreview 2022-2026
              <text:span text:style-name="T3"/>
            </text:p>
            <text:p text:style-name="P7"/>
          </table:table-cell>
          <table:table-cell table:style-name="Table5.A2" office:value-type="string">
            <text:p text:style-name="P8">13-05-2024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5.A2" office:value-type="string">
            <text:p text:style-name="P33">
              <text:a xlink:type="simple" xlink:href="https://https://gemeenteraad.venlo.nl//Documenten/086-2024-RIB-Bijl-01-Midtermreview-2022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95" meta:character-count="655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