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05:33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38" text:style-name="Internet_20_link" text:visited-style-name="Visited_20_Internet_20_Link">
              <text:span text:style-name="ListLabel_20_28">
                <text:span text:style-name="T8">1 091 2023 RIB Mandaatgemeente Integraal Zorg Akkoord (IZA) (1)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38"/>
        091 2023 RIB Mandaatgemeente Integraal Zorg Akkoord (IZA) (1)
        <text:bookmark-end text:name="18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06-07-2023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07-07-2023 14:15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091 RIB Mandaatgemeente Integraal Zorg Akkoord (IZA) (1)
              <text:span text:style-name="T3"/>
            </text:p>
            <text:p text:style-name="P7"/>
          </table:table-cell>
          <table:table-cell table:style-name="Table5.A2" office:value-type="string">
            <text:p text:style-name="P8">06-07-2023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122,80 KB</text:p>
          </table:table-cell>
          <table:table-cell table:style-name="Table5.A2" office:value-type="string">
            <text:p text:style-name="P33">
              <text:a xlink:type="simple" xlink:href="https://https://gemeenteraad.venlo.nl//Documenten/091-RIB-Mandaatgemeente-Integraal-Zorg-Akkoord-IZA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091 RIB bijl 01 GALA Werkagenda VNG
              <text:span text:style-name="T3"/>
            </text:p>
            <text:p text:style-name="P7"/>
          </table:table-cell>
          <table:table-cell table:style-name="Table5.A2" office:value-type="string">
            <text:p text:style-name="P8">06-07-2023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62,87 KB</text:p>
          </table:table-cell>
          <table:table-cell table:style-name="Table5.A2" office:value-type="string">
            <text:p text:style-name="P33">
              <text:a xlink:type="simple" xlink:href="https://https://gemeenteraad.venlo.nl//Documenten/091-RIB-bijl-01-GALA-Werkagenda-V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82" meta:character-count="536" meta:non-whitespace-character-count="4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