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13:48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410" text:style-name="Internet_20_link" text:visited-style-name="Visited_20_Internet_20_Link">
              <text:span text:style-name="ListLabel_20_28">
                <text:span text:style-name="T8">1 123 2024 RIB Evaluatie Beverbeheerplan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10"/>
        123 2024 RIB Evaluatie Beverbeheerplan
        <text:bookmark-end text:name="341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27-09-2024 14:05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123 2024 RIB Bijlage Evaluatie Beverbeheerplan
              <text:span text:style-name="T3"/>
            </text:p>
            <text:p text:style-name="P7"/>
          </table:table-cell>
          <table:table-cell table:style-name="Table4.A2" office:value-type="string">
            <text:p text:style-name="P8">27-09-2024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97,70 KB</text:p>
          </table:table-cell>
          <table:table-cell table:style-name="Table4.A2" office:value-type="string">
            <text:p text:style-name="P33">
              <text:a xlink:type="simple" xlink:href="https://https://gemeenteraad.venlo.nl//Documenten/123-2024-RIB-Bijlage-Evaluatie-Beverbeheer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123 2024 RIB Evaluatie Beverbeheerplan
              <text:span text:style-name="T3"/>
            </text:p>
            <text:p text:style-name="P7"/>
          </table:table-cell>
          <table:table-cell table:style-name="Table4.A2" office:value-type="string">
            <text:p text:style-name="P8">27-09-2024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206,48 KB</text:p>
          </table:table-cell>
          <table:table-cell table:style-name="Table4.A2" office:value-type="string">
            <text:p text:style-name="P33">
              <text:a xlink:type="simple" xlink:href="https://https://gemeenteraad.venlo.nl//Documenten/123-2024-RIB-Evaluatie-Beverbeheerpl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5" meta:character-count="436" meta:non-whitespace-character-count="4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1787919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1787919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