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8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10:25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1" text:style-name="Internet_20_link" text:visited-style-name="Visited_20_Internet_20_Link">
              <text:span text:style-name="ListLabel_20_28">
                <text:span text:style-name="T8">1 139 2022 RIB Notitie Urban Culture en Sports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1"/>
        139 2022 RIB Notitie Urban Culture en Sports Venlo
        <text:bookmark-end text:name="10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1908110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09-11-2022 14:51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139 2022 RIB Notitie Urban Culture en Sports Venlo
              <text:span text:style-name="T3"/>
            </text:p>
            <text:p text:style-name="P7"/>
          </table:table-cell>
          <table:table-cell table:style-name="Table5.A2" office:value-type="string">
            <text:p text:style-name="P8">09-11-2022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218,46 KB</text:p>
          </table:table-cell>
          <table:table-cell table:style-name="Table5.A2" office:value-type="string">
            <text:p text:style-name="P33">
              <text:a xlink:type="simple" xlink:href="https://https://gemeenteraad.venlo.nl//Documenten/139-2022-RIB-Notitie-Urban-Culture-en-Sports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139 2022 Bijlage 1 Programma themabijeenkomst 221123 UCS
              <text:span text:style-name="T3"/>
            </text:p>
            <text:p text:style-name="P7"/>
          </table:table-cell>
          <table:table-cell table:style-name="Table5.A2" office:value-type="string">
            <text:p text:style-name="P8">09-11-2022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1.005,53 KB</text:p>
          </table:table-cell>
          <table:table-cell table:style-name="Table5.A2" office:value-type="string">
            <text:p text:style-name="P33">
              <text:a xlink:type="simple" xlink:href="https://https://gemeenteraad.venlo.nl//Documenten/139-2022-Bijlage-1-Programma-themabijeenkomst-221123-UC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139 2022 Bijlage 2 Startnotitie Inventarisatie van het Urban culturele veld in Venlo
              <text:span text:style-name="T3"/>
            </text:p>
            <text:p text:style-name="P7"/>
          </table:table-cell>
          <table:table-cell table:style-name="Table5.A2" office:value-type="string">
            <text:p text:style-name="P8">09-11-2022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3,87 MB</text:p>
          </table:table-cell>
          <table:table-cell table:style-name="Table5.A2" office:value-type="string">
            <text:p text:style-name="P33">
              <text:a xlink:type="simple" xlink:href="https://https://gemeenteraad.venlo.nl//Documenten/139-2022-Bijlage-2-Startnotitie-Inventarisatie-van-het-Urban-culturele-veld-in-Venl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4" meta:word-count="104" meta:character-count="654" meta:non-whitespace-character-count="5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