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41" text:style-name="Internet_20_link" text:visited-style-name="Visited_20_Internet_20_Link">
              <text:span text:style-name="ListLabel_20_28">
                <text:span text:style-name="T8">1 163-2022 RIB Tussentijdse evaluatie jongeren Perspectieffonds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1"/>
        163-2022 RIB Tussentijdse evaluatie jongeren Perspectieffonds
        <text:bookmark-end text:name="1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1912714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30-11-2022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162-2022 RIB Tussentijdse evaluatie Jongeren Perspectieffonds.
              <text:span text:style-name="T3"/>
            </text:p>
            <text:p text:style-name="P7"/>
          </table:table-cell>
          <table:table-cell table:style-name="Table5.A2" office:value-type="string">
            <text:p text:style-name="P8">30-11-2022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2-RIB-Tussentijdse-evaluatie-Jongeren-Perspectief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162-2022 RIB bijlage Rapport stand van zaken Jongeren Perspectieffonds- november 2022
              <text:span text:style-name="T3"/>
            </text:p>
            <text:p text:style-name="P7"/>
          </table:table-cell>
          <table:table-cell table:style-name="Table5.A2" office:value-type="string">
            <text:p text:style-name="P8">30-11-2022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360,98 KB</text:p>
          </table:table-cell>
          <table:table-cell table:style-name="Table5.A2" office:value-type="string">
            <text:p text:style-name="P33">
              <text:a xlink:type="simple" xlink:href="https://https://gemeenteraad.venlo.nl//Documenten/162-2022-bijlage-Rapport-stand-van-zaken-Jongeren-Perspectieffonds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9" meta:character-count="602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