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66" text:style-name="Internet_20_link" text:visited-style-name="Visited_20_Internet_20_Link">
              <text:span text:style-name="ListLabel_20_28">
                <text:span text:style-name="T8">1 173 RIB Voortgangsrapportage cultuurvisie Het cultureelvermogen van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66"/>
        173 RIB Voortgangsrapportage cultuurvisie Het cultureelvermogen van Venlo
        <text:bookmark-end text:name="4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25-07-2022 12:47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173 RIB Voortgangsrapportage cultuurvisie Het cultureelvermogen van Venlo
              <text:span text:style-name="T3"/>
            </text:p>
            <text:p text:style-name="P7"/>
          </table:table-cell>
          <table:table-cell table:style-name="Table4.A2" office:value-type="string">
            <text:p text:style-name="P8">02-12-2021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270,71 KB</text:p>
          </table:table-cell>
          <table:table-cell table:style-name="Table4.A2" office:value-type="string">
            <text:p text:style-name="P33">
              <text:a xlink:type="simple" xlink:href="https://https://gemeenteraad.venlo.nl//Documenten/173-RIB-Voortgangsrapportage-cultuurvisie-Het-cultureelvermogen-van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173 RIB bijl 1 Cultureel Vermogen Venlo - Voortgangsrapportage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11,59 MB</text:p>
          </table:table-cell>
          <table:table-cell table:style-name="Table4.A2" office:value-type="string">
            <text:p text:style-name="P33">
              <text:a xlink:type="simple" xlink:href="https://https://gemeenteraad.venlo.nl//Documenten/173-RIB-bijl-1-Cultureel-Vermogen-Venlo-Voortgangsrapportage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562" meta:non-whitespace-character-count="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