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95" w:history="1">
        <w:r>
          <w:rPr>
            <w:rFonts w:ascii="Arial" w:hAnsi="Arial" w:eastAsia="Arial" w:cs="Arial"/>
            <w:color w:val="155CAA"/>
            <w:u w:val="single"/>
          </w:rPr>
          <w:t xml:space="preserve">1 181 2024 RIB Behandelen Motie Actualiseren Uitvoeringsprogramma Ontwikkelend Beheer gemeente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95"/>
      <w:r w:rsidRPr="00A448AC">
        <w:rPr>
          <w:rFonts w:ascii="Arial" w:hAnsi="Arial" w:cs="Arial"/>
          <w:b/>
          <w:bCs/>
          <w:color w:val="303F4C"/>
          <w:lang w:val="en-US"/>
        </w:rPr>
        <w:t>181 2024 RIB Behandelen Motie Actualiseren Uitvoeringsprogramma Ontwikkelend Beheer gemeente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2024 RIB Behandelen Motie Actualiseren Uitvoeringsprogramma Ontwikkelend Beheer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2024 RIB Bijl.01 Motie Actualiseren Uitvoeringsprogramma Ontwikkelend Beheer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81-2024-RIB-Behandelen-Motie-Actualiseren-Uitvoeringsprogramma-Ontwikkelend-Beheer-gemeente-Venlo.pdf" TargetMode="External" /><Relationship Id="rId25" Type="http://schemas.openxmlformats.org/officeDocument/2006/relationships/hyperlink" Target="https://https://gemeenteraad.venlo.nl//Documenten/181-2024-RIB-Bijl-01-Motie-Actualiseren-Uitvoeringsprogramma-Ontwikkelend-Beheer-gemeente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