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535" text:style-name="Internet_20_link" text:visited-style-name="Visited_20_Internet_20_Link">
              <text:span text:style-name="ListLabel_20_28">
                <text:span text:style-name="T8">1 531876 2025 RIB Reactie op Motie Zekerheid en ondersteuning inwoners Laerbroeck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535"/>
        531876 2025 RIB Reactie op Motie Zekerheid en ondersteuning inwoners Laerbroeck
        <text:bookmark-end text:name="45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531876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04-09-2025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04-09-2025 16:31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531876 2025 RIB Reactie op Motie Zekerheid en ondersteuning inwoners Laerbroeck
              <text:span text:style-name="T3"/>
            </text:p>
            <text:p text:style-name="P7"/>
          </table:table-cell>
          <table:table-cell table:style-name="Table5.A2" office:value-type="string">
            <text:p text:style-name="P8">04-09-2025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598,19 KB</text:p>
          </table:table-cell>
          <table:table-cell table:style-name="Table5.A2" office:value-type="string">
            <text:p text:style-name="P33">
              <text:a xlink:type="simple" xlink:href="https://https://gemeenteraad.venlo.nl//Documenten/531876-2025-RIB-Reactie-op-Motie-Zekerheid-en-ondersteuning-inwoners-Laerbroec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78" meta:character-count="553" meta:non-whitespace-character-count="5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