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163" text:style-name="Internet_20_link" text:visited-style-name="Visited_20_Internet_20_Link">
          <text:span text:style-name="ListLabel_20_28">
            <text:span text:style-name="T8">
              1 Toezegging wethouder Pollux 
              <text:s/>
              besluitvorming 27092023 
            </text:span>
          </text:span>
        </text:a>
      </text:p>
      <text:list text:style-name="WW8Num1">
        <text:list-item>
          <text:p text:style-name="P2" loext:marker-style-name="T5">
            <text:a xlink:type="simple" xlink:href="#2163" text:style-name="Internet_20_link" text:visited-style-name="Visited_20_Internet_20_Link">
              <text:span text:style-name="ListLabel_20_28">
                <text:span text:style-name="T8">
                  <text:s/>
                  RV 2023-015 Grondstoffenplan 2030 - Statiegeldringen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63"/>
        Toezegging wethouder Pollux 
        <text:s/>
        besluitvorming 27092023 
        <text:s/>
        RV 2023-015 Grondstoffenplan 2030 - Statiegeldringen
        <text:bookmark-end text:name="2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95287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25-02-2025 12:43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wethhouder Pollux RV 2023-015 Grondstoffenplan 2030 - Statiegeldringen
              <text:span text:style-name="T3"/>
            </text:p>
            <text:p text:style-name="P7"/>
          </table:table-cell>
          <table:table-cell table:style-name="Table5.A2" office:value-type="string">
            <text:p text:style-name="P8">17-10-2023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12,95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wethhouder-Pollux-RV-2023-015-Grondstoffenplan-2030-Statiegeldr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169063 2025 RIB Toezegging Grondstoffenplan 2030_ statiegeldringen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577,33 KB</text:p>
          </table:table-cell>
          <table:table-cell table:style-name="Table5.A2" office:value-type="string">
            <text:p text:style-name="P33">
              <text:a xlink:type="simple" xlink:href="https://https://gemeenteraad.venlo.nl//Documenten/169063-2025-RIB-Toezegging-Grondstoffenplan-2030-statiegeldr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169063 2025 RIB Bijl. 1 Toezegging wethouder Pollux RV 2023-015 Grondstoffenplan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12,95 KB</text:p>
          </table:table-cell>
          <table:table-cell table:style-name="Table5.A2" office:value-type="string">
            <text:p text:style-name="P33">
              <text:a xlink:type="simple" xlink:href="https://https://gemeenteraad.venlo.nl//Documenten/169063-2025-RIB-Bijl-1-Toezegging-wethouder-Pollux-RV-2023-015-Grondstoff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9" meta:word-count="111" meta:character-count="858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